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9D7" w:rsidRDefault="0072523D" w:rsidP="00121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72523D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СПРАВКА-ОБОСНОВАНИЕ</w:t>
      </w:r>
    </w:p>
    <w:p w:rsidR="0072523D" w:rsidRPr="0072523D" w:rsidRDefault="0072523D" w:rsidP="00121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</w:p>
    <w:p w:rsidR="001219D7" w:rsidRPr="0072523D" w:rsidRDefault="001219D7" w:rsidP="001219D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72523D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к проекту постановления Правительства Кыргызской Республики</w:t>
      </w:r>
    </w:p>
    <w:p w:rsidR="001219D7" w:rsidRPr="0072523D" w:rsidRDefault="001219D7" w:rsidP="00121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72523D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 xml:space="preserve">«О внесении изменений в постановление </w:t>
      </w:r>
    </w:p>
    <w:p w:rsidR="001219D7" w:rsidRPr="0072523D" w:rsidRDefault="001219D7" w:rsidP="00121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72523D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Правительства Кыргызской Республики</w:t>
      </w:r>
    </w:p>
    <w:p w:rsidR="001219D7" w:rsidRPr="0072523D" w:rsidRDefault="001219D7" w:rsidP="001219D7">
      <w:pPr>
        <w:pStyle w:val="2"/>
        <w:shd w:val="clear" w:color="auto" w:fill="FFFFFF"/>
        <w:spacing w:after="0" w:line="240" w:lineRule="auto"/>
        <w:rPr>
          <w:rFonts w:ascii="Times New Roman" w:eastAsiaTheme="minorHAnsi" w:hAnsi="Times New Roman"/>
          <w:bCs w:val="0"/>
          <w:color w:val="171717" w:themeColor="background2" w:themeShade="1A"/>
          <w:sz w:val="28"/>
          <w:szCs w:val="28"/>
          <w:lang w:val="ru-RU" w:eastAsia="en-US"/>
        </w:rPr>
      </w:pPr>
      <w:r w:rsidRPr="0072523D">
        <w:rPr>
          <w:rFonts w:ascii="Times New Roman" w:eastAsiaTheme="minorHAnsi" w:hAnsi="Times New Roman"/>
          <w:bCs w:val="0"/>
          <w:color w:val="171717" w:themeColor="background2" w:themeShade="1A"/>
          <w:sz w:val="28"/>
          <w:szCs w:val="28"/>
          <w:lang w:val="ru-RU" w:eastAsia="en-US"/>
        </w:rPr>
        <w:t xml:space="preserve">«Об утверждении минимальных норм материально-бытового обеспечения осужденных и лиц, содержащихся в учреждениях уголовно-исполнительной системы Кыргызской Республики» </w:t>
      </w:r>
    </w:p>
    <w:p w:rsidR="001219D7" w:rsidRPr="0072523D" w:rsidRDefault="001219D7" w:rsidP="001219D7">
      <w:pPr>
        <w:pStyle w:val="2"/>
        <w:shd w:val="clear" w:color="auto" w:fill="FFFFFF"/>
        <w:spacing w:after="0" w:line="240" w:lineRule="auto"/>
        <w:rPr>
          <w:rFonts w:ascii="Times New Roman" w:eastAsiaTheme="minorHAnsi" w:hAnsi="Times New Roman"/>
          <w:bCs w:val="0"/>
          <w:color w:val="171717" w:themeColor="background2" w:themeShade="1A"/>
          <w:sz w:val="28"/>
          <w:szCs w:val="28"/>
          <w:lang w:val="ru-RU" w:eastAsia="en-US"/>
        </w:rPr>
      </w:pPr>
      <w:r w:rsidRPr="0072523D">
        <w:rPr>
          <w:rFonts w:ascii="Times New Roman" w:eastAsiaTheme="minorHAnsi" w:hAnsi="Times New Roman"/>
          <w:bCs w:val="0"/>
          <w:color w:val="171717" w:themeColor="background2" w:themeShade="1A"/>
          <w:sz w:val="28"/>
          <w:szCs w:val="28"/>
          <w:lang w:val="ru-RU" w:eastAsia="en-US"/>
        </w:rPr>
        <w:t>от 22 декабря 2015 года № 864»</w:t>
      </w:r>
    </w:p>
    <w:p w:rsidR="001219D7" w:rsidRPr="001219D7" w:rsidRDefault="001219D7" w:rsidP="001219D7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1219D7" w:rsidRPr="004E083E" w:rsidRDefault="001219D7" w:rsidP="001219D7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171717" w:themeColor="background2" w:themeShade="1A"/>
          <w:sz w:val="28"/>
          <w:szCs w:val="28"/>
        </w:rPr>
      </w:pPr>
      <w:r w:rsidRPr="004E083E">
        <w:rPr>
          <w:rFonts w:ascii="Times New Roman" w:hAnsi="Times New Roman"/>
          <w:b/>
          <w:color w:val="171717" w:themeColor="background2" w:themeShade="1A"/>
          <w:sz w:val="28"/>
          <w:szCs w:val="28"/>
        </w:rPr>
        <w:t>Цель и задачи</w:t>
      </w:r>
    </w:p>
    <w:p w:rsidR="00666837" w:rsidRPr="00666837" w:rsidRDefault="001219D7" w:rsidP="00F818F9">
      <w:pPr>
        <w:pStyle w:val="22"/>
        <w:shd w:val="clear" w:color="auto" w:fill="auto"/>
        <w:rPr>
          <w:color w:val="171717" w:themeColor="background2" w:themeShade="1A"/>
          <w:sz w:val="28"/>
          <w:szCs w:val="28"/>
        </w:rPr>
      </w:pPr>
      <w:r w:rsidRPr="004E083E">
        <w:rPr>
          <w:color w:val="171717" w:themeColor="background2" w:themeShade="1A"/>
          <w:sz w:val="28"/>
          <w:szCs w:val="28"/>
        </w:rPr>
        <w:t xml:space="preserve">Целью настоящего проекта постановления является </w:t>
      </w:r>
      <w:r w:rsidR="00666837">
        <w:rPr>
          <w:color w:val="171717" w:themeColor="background2" w:themeShade="1A"/>
          <w:sz w:val="28"/>
          <w:szCs w:val="28"/>
        </w:rPr>
        <w:t xml:space="preserve">предоставление </w:t>
      </w:r>
      <w:r w:rsidR="002E12A0">
        <w:rPr>
          <w:color w:val="171717" w:themeColor="background2" w:themeShade="1A"/>
          <w:sz w:val="28"/>
          <w:szCs w:val="28"/>
        </w:rPr>
        <w:t xml:space="preserve">возможности лицам, прибывшим на свидание с осужденным пользоваться </w:t>
      </w:r>
      <w:r w:rsidR="00666837">
        <w:rPr>
          <w:color w:val="171717" w:themeColor="background2" w:themeShade="1A"/>
          <w:sz w:val="28"/>
          <w:szCs w:val="28"/>
        </w:rPr>
        <w:t>комнат</w:t>
      </w:r>
      <w:r w:rsidR="002E12A0">
        <w:rPr>
          <w:color w:val="171717" w:themeColor="background2" w:themeShade="1A"/>
          <w:sz w:val="28"/>
          <w:szCs w:val="28"/>
        </w:rPr>
        <w:t>ой</w:t>
      </w:r>
      <w:r w:rsidR="00F62329">
        <w:rPr>
          <w:color w:val="171717" w:themeColor="background2" w:themeShade="1A"/>
          <w:sz w:val="28"/>
          <w:szCs w:val="28"/>
        </w:rPr>
        <w:t xml:space="preserve"> краткосрочных </w:t>
      </w:r>
      <w:r w:rsidR="002E12A0">
        <w:rPr>
          <w:color w:val="171717" w:themeColor="background2" w:themeShade="1A"/>
          <w:sz w:val="28"/>
          <w:szCs w:val="28"/>
        </w:rPr>
        <w:t xml:space="preserve">свиданий </w:t>
      </w:r>
      <w:r w:rsidR="00F62329">
        <w:rPr>
          <w:color w:val="171717" w:themeColor="background2" w:themeShade="1A"/>
          <w:sz w:val="28"/>
          <w:szCs w:val="28"/>
        </w:rPr>
        <w:t>с повышенной комфортностью</w:t>
      </w:r>
      <w:r w:rsidR="00666837" w:rsidRPr="00666837">
        <w:rPr>
          <w:color w:val="171717" w:themeColor="background2" w:themeShade="1A"/>
          <w:sz w:val="28"/>
          <w:szCs w:val="28"/>
        </w:rPr>
        <w:t>.</w:t>
      </w:r>
    </w:p>
    <w:p w:rsidR="001219D7" w:rsidRPr="004C298C" w:rsidRDefault="001219D7" w:rsidP="001219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4C298C">
        <w:rPr>
          <w:rFonts w:ascii="Times New Roman" w:eastAsia="Times New Roman" w:hAnsi="Times New Roman" w:cs="Times New Roman"/>
          <w:b/>
          <w:color w:val="171717" w:themeColor="background2" w:themeShade="1A"/>
          <w:sz w:val="28"/>
          <w:szCs w:val="28"/>
        </w:rPr>
        <w:t>2. Описательная часть</w:t>
      </w:r>
    </w:p>
    <w:p w:rsidR="00F62329" w:rsidRPr="004C298C" w:rsidRDefault="00F62329" w:rsidP="002E12A0">
      <w:pPr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  <w:shd w:val="clear" w:color="auto" w:fill="FFFFFF"/>
        </w:rPr>
      </w:pPr>
      <w:r w:rsidRPr="004C298C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В соответствии с пунктом 2 постановления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 утвержден приказ ГСИН «Об утверждении</w:t>
      </w:r>
      <w:r w:rsidRPr="004C298C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государственных услуг ГСИН» от 27.06.2019 года №353, </w:t>
      </w:r>
      <w:r w:rsidR="002E12A0" w:rsidRPr="004C298C">
        <w:rPr>
          <w:rFonts w:ascii="Times New Roman" w:hAnsi="Times New Roman" w:cs="Times New Roman"/>
          <w:sz w:val="28"/>
          <w:szCs w:val="28"/>
        </w:rPr>
        <w:t xml:space="preserve">где одной из услуг является </w:t>
      </w:r>
      <w:r w:rsidRPr="004C298C">
        <w:rPr>
          <w:rFonts w:ascii="Times New Roman" w:hAnsi="Times New Roman" w:cs="Times New Roman"/>
          <w:sz w:val="28"/>
          <w:szCs w:val="28"/>
        </w:rPr>
        <w:t xml:space="preserve">предоставление комнаты свиданий в условиях повышенной комфортности </w:t>
      </w:r>
      <w:r w:rsidRPr="004C298C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(пункт 11 главы 3, Единого реестра (перечня) государственных услуг).</w:t>
      </w:r>
    </w:p>
    <w:p w:rsidR="002E12A0" w:rsidRPr="004C298C" w:rsidRDefault="002E12A0" w:rsidP="002E12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8C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При этом, </w:t>
      </w:r>
      <w:r w:rsidRPr="004C298C">
        <w:rPr>
          <w:rFonts w:ascii="Times New Roman" w:hAnsi="Times New Roman"/>
          <w:bCs/>
          <w:color w:val="171717" w:themeColor="background2" w:themeShade="1A"/>
          <w:sz w:val="28"/>
          <w:szCs w:val="28"/>
          <w:shd w:val="clear" w:color="auto" w:fill="FFFFFF"/>
        </w:rPr>
        <w:t xml:space="preserve">в </w:t>
      </w:r>
      <w:r w:rsidRPr="004C298C">
        <w:rPr>
          <w:rFonts w:ascii="Times New Roman" w:hAnsi="Times New Roman"/>
          <w:sz w:val="28"/>
          <w:szCs w:val="28"/>
        </w:rPr>
        <w:t xml:space="preserve">постановлении </w:t>
      </w:r>
      <w:r w:rsidRPr="004C298C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Правительства Кыргызской Республики «</w:t>
      </w:r>
      <w:r w:rsidRPr="004C298C">
        <w:rPr>
          <w:rFonts w:ascii="Times New Roman" w:hAnsi="Times New Roman"/>
          <w:bCs/>
          <w:color w:val="171717" w:themeColor="background2" w:themeShade="1A"/>
          <w:sz w:val="28"/>
          <w:szCs w:val="28"/>
          <w:shd w:val="clear" w:color="auto" w:fill="FFFFFF"/>
        </w:rPr>
        <w:t>Об утверждении минимальных норм материально-бытового обеспечения осужденных и лиц, содержащихся в учреждениях уголовно-исполнительной системы Кыргызской Республики»</w:t>
      </w:r>
      <w:r w:rsidRPr="004C298C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 от 22 декабря 2015 года № 864 отсутствует норма, предусматривающая нормы обеспечения комнат краткосрочных свиданий в том числе в условиях повышенной комфортности. </w:t>
      </w:r>
    </w:p>
    <w:p w:rsidR="00150E71" w:rsidRPr="004C298C" w:rsidRDefault="00F62329" w:rsidP="00F62329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71717" w:themeColor="background2" w:themeShade="1A"/>
          <w:sz w:val="28"/>
          <w:szCs w:val="28"/>
          <w:shd w:val="clear" w:color="auto" w:fill="FFFFFF"/>
        </w:rPr>
      </w:pPr>
      <w:r w:rsidRPr="004C298C">
        <w:rPr>
          <w:rFonts w:ascii="Times New Roman" w:hAnsi="Times New Roman"/>
          <w:bCs/>
          <w:color w:val="171717" w:themeColor="background2" w:themeShade="1A"/>
          <w:sz w:val="28"/>
          <w:szCs w:val="28"/>
          <w:shd w:val="clear" w:color="auto" w:fill="FFFFFF"/>
        </w:rPr>
        <w:t xml:space="preserve">В связи с чем, настоящим проектом постановления предусмотрено </w:t>
      </w:r>
      <w:r w:rsidR="002E12A0" w:rsidRPr="004C298C">
        <w:rPr>
          <w:rFonts w:ascii="Times New Roman" w:hAnsi="Times New Roman"/>
          <w:bCs/>
          <w:color w:val="171717" w:themeColor="background2" w:themeShade="1A"/>
          <w:sz w:val="28"/>
          <w:szCs w:val="28"/>
          <w:shd w:val="clear" w:color="auto" w:fill="FFFFFF"/>
        </w:rPr>
        <w:t>исключение вышеуказанного пробела.</w:t>
      </w:r>
      <w:r w:rsidRPr="004C298C">
        <w:rPr>
          <w:rFonts w:ascii="Times New Roman" w:hAnsi="Times New Roman"/>
          <w:bCs/>
          <w:color w:val="171717" w:themeColor="background2" w:themeShade="1A"/>
          <w:sz w:val="28"/>
          <w:szCs w:val="28"/>
          <w:shd w:val="clear" w:color="auto" w:fill="FFFFFF"/>
        </w:rPr>
        <w:t xml:space="preserve"> </w:t>
      </w:r>
    </w:p>
    <w:p w:rsidR="002E12A0" w:rsidRPr="00F62329" w:rsidRDefault="002E12A0" w:rsidP="00F623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8C">
        <w:rPr>
          <w:rFonts w:ascii="Times New Roman" w:hAnsi="Times New Roman"/>
          <w:bCs/>
          <w:color w:val="171717" w:themeColor="background2" w:themeShade="1A"/>
          <w:sz w:val="28"/>
          <w:szCs w:val="28"/>
          <w:shd w:val="clear" w:color="auto" w:fill="FFFFFF"/>
        </w:rPr>
        <w:t>Принятие данного проекта постановления позволит родственникам осужденных и иным лицам проводит</w:t>
      </w:r>
      <w:r w:rsidR="00D4393B" w:rsidRPr="004C298C">
        <w:rPr>
          <w:rFonts w:ascii="Times New Roman" w:hAnsi="Times New Roman"/>
          <w:bCs/>
          <w:color w:val="171717" w:themeColor="background2" w:themeShade="1A"/>
          <w:sz w:val="28"/>
          <w:szCs w:val="28"/>
          <w:shd w:val="clear" w:color="auto" w:fill="FFFFFF"/>
        </w:rPr>
        <w:t xml:space="preserve"> краткосрочные свидания в более комфортных условиях, что может поспособствовать укреплению родственных, внешних связей осужденных.</w:t>
      </w:r>
    </w:p>
    <w:p w:rsidR="001219D7" w:rsidRPr="004E083E" w:rsidRDefault="001219D7" w:rsidP="009E192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171717" w:themeColor="background2" w:themeShade="1A"/>
          <w:sz w:val="28"/>
          <w:szCs w:val="28"/>
        </w:rPr>
      </w:pPr>
      <w:r w:rsidRPr="004E083E">
        <w:rPr>
          <w:rFonts w:ascii="Times New Roman" w:hAnsi="Times New Roman"/>
          <w:b/>
          <w:color w:val="171717" w:themeColor="background2" w:themeShade="1A"/>
          <w:sz w:val="28"/>
          <w:szCs w:val="28"/>
        </w:rPr>
        <w:t>3.Прогнозы возможных социальных, экономических</w:t>
      </w:r>
      <w:r w:rsidRPr="004E083E">
        <w:rPr>
          <w:rFonts w:ascii="Times New Roman" w:eastAsia="Cambria" w:hAnsi="Times New Roman"/>
          <w:b/>
          <w:color w:val="171717" w:themeColor="background2" w:themeShade="1A"/>
          <w:sz w:val="28"/>
          <w:szCs w:val="28"/>
        </w:rPr>
        <w:t>, правовых, правозащитных, гендерных, экологических, коррупционных последствий</w:t>
      </w:r>
    </w:p>
    <w:p w:rsidR="001219D7" w:rsidRPr="004E083E" w:rsidRDefault="001219D7" w:rsidP="001219D7">
      <w:pPr>
        <w:spacing w:after="0" w:line="240" w:lineRule="auto"/>
        <w:jc w:val="both"/>
        <w:rPr>
          <w:rFonts w:ascii="Times New Roman" w:eastAsia="Cambria" w:hAnsi="Times New Roman"/>
          <w:b/>
          <w:color w:val="171717" w:themeColor="background2" w:themeShade="1A"/>
          <w:sz w:val="28"/>
          <w:szCs w:val="28"/>
        </w:rPr>
      </w:pPr>
      <w:r w:rsidRPr="004E083E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 xml:space="preserve">        Принятие настоящего проекта постановления не повлечет за собой негативных социальных, экономических, правовых, правозащитных, гендерных</w:t>
      </w:r>
      <w:r w:rsidRPr="004E083E">
        <w:rPr>
          <w:rFonts w:ascii="Times New Roman" w:eastAsia="Cambria" w:hAnsi="Times New Roman"/>
          <w:b/>
          <w:color w:val="171717" w:themeColor="background2" w:themeShade="1A"/>
          <w:sz w:val="28"/>
          <w:szCs w:val="28"/>
        </w:rPr>
        <w:t xml:space="preserve">, </w:t>
      </w:r>
      <w:r w:rsidRPr="004E083E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>экологических, коррупционных последствий</w:t>
      </w:r>
      <w:r w:rsidRPr="004E083E">
        <w:rPr>
          <w:rFonts w:ascii="Times New Roman" w:eastAsia="Cambria" w:hAnsi="Times New Roman"/>
          <w:b/>
          <w:color w:val="171717" w:themeColor="background2" w:themeShade="1A"/>
          <w:sz w:val="28"/>
          <w:szCs w:val="28"/>
        </w:rPr>
        <w:t xml:space="preserve">. </w:t>
      </w:r>
    </w:p>
    <w:p w:rsidR="001219D7" w:rsidRPr="004E083E" w:rsidRDefault="001219D7" w:rsidP="001219D7">
      <w:pPr>
        <w:spacing w:after="0" w:line="240" w:lineRule="auto"/>
        <w:ind w:firstLine="708"/>
        <w:jc w:val="both"/>
        <w:rPr>
          <w:rFonts w:ascii="Times New Roman" w:eastAsia="Cambria" w:hAnsi="Times New Roman"/>
          <w:color w:val="171717" w:themeColor="background2" w:themeShade="1A"/>
          <w:sz w:val="28"/>
          <w:szCs w:val="28"/>
        </w:rPr>
      </w:pPr>
      <w:r w:rsidRPr="004E083E">
        <w:rPr>
          <w:rFonts w:ascii="Times New Roman" w:eastAsia="Cambria" w:hAnsi="Times New Roman"/>
          <w:b/>
          <w:color w:val="171717" w:themeColor="background2" w:themeShade="1A"/>
          <w:sz w:val="28"/>
          <w:szCs w:val="28"/>
        </w:rPr>
        <w:t>4.Информация о результатах общественного обсуждения</w:t>
      </w:r>
    </w:p>
    <w:p w:rsidR="001219D7" w:rsidRDefault="001219D7" w:rsidP="001219D7">
      <w:pPr>
        <w:spacing w:after="0" w:line="240" w:lineRule="auto"/>
        <w:jc w:val="both"/>
        <w:rPr>
          <w:rFonts w:ascii="Times New Roman" w:hAnsi="Times New Roman"/>
          <w:color w:val="171717" w:themeColor="background2" w:themeShade="1A"/>
          <w:sz w:val="28"/>
          <w:szCs w:val="28"/>
        </w:rPr>
      </w:pPr>
      <w:r w:rsidRPr="004E083E">
        <w:rPr>
          <w:rFonts w:ascii="Times New Roman" w:hAnsi="Times New Roman"/>
          <w:color w:val="171717" w:themeColor="background2" w:themeShade="1A"/>
          <w:sz w:val="28"/>
          <w:szCs w:val="28"/>
        </w:rPr>
        <w:t xml:space="preserve">        </w:t>
      </w:r>
      <w:r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</w:t>
      </w:r>
      <w:r w:rsidR="00B036BB"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 xml:space="preserve">данный </w:t>
      </w:r>
      <w:r w:rsidRPr="004C298C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 xml:space="preserve">проект постановления </w:t>
      </w:r>
      <w:r w:rsidR="00B036BB" w:rsidRPr="004C298C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 xml:space="preserve">направлен </w:t>
      </w:r>
      <w:r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 xml:space="preserve">на </w:t>
      </w:r>
      <w:proofErr w:type="gramStart"/>
      <w:r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>официальн</w:t>
      </w:r>
      <w:r w:rsidR="00B036BB"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>ый  сайт</w:t>
      </w:r>
      <w:proofErr w:type="gramEnd"/>
      <w:r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 xml:space="preserve"> Правительства Кыргызской </w:t>
      </w:r>
      <w:r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lastRenderedPageBreak/>
        <w:t>Республики, для прохождения процедуры общественного обсуждения</w:t>
      </w:r>
      <w:r w:rsidR="00B036BB"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 xml:space="preserve"> </w:t>
      </w:r>
      <w:r w:rsidR="006567CF"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>(</w:t>
      </w:r>
      <w:r w:rsidR="00B036BB"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>за исх. №</w:t>
      </w:r>
      <w:r w:rsidR="004C298C"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>100</w:t>
      </w:r>
      <w:r w:rsidR="004C298C" w:rsidRPr="004C298C">
        <w:rPr>
          <w:rFonts w:ascii="Times New Roman" w:hAnsi="Times New Roman"/>
          <w:color w:val="171717" w:themeColor="background2" w:themeShade="1A"/>
          <w:sz w:val="28"/>
          <w:szCs w:val="28"/>
          <w:lang w:val="en-US"/>
        </w:rPr>
        <w:t>/</w:t>
      </w:r>
      <w:r w:rsidR="004C298C"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>01-3171 от 15.12.2020 г</w:t>
      </w:r>
      <w:r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>.</w:t>
      </w:r>
      <w:bookmarkStart w:id="0" w:name="_GoBack"/>
      <w:bookmarkEnd w:id="0"/>
      <w:r w:rsidR="006567CF" w:rsidRPr="004C298C">
        <w:rPr>
          <w:rFonts w:ascii="Times New Roman" w:hAnsi="Times New Roman"/>
          <w:color w:val="171717" w:themeColor="background2" w:themeShade="1A"/>
          <w:sz w:val="28"/>
          <w:szCs w:val="28"/>
        </w:rPr>
        <w:t>)</w:t>
      </w:r>
    </w:p>
    <w:p w:rsidR="001219D7" w:rsidRPr="004E083E" w:rsidRDefault="001219D7" w:rsidP="001219D7">
      <w:pPr>
        <w:spacing w:after="0" w:line="240" w:lineRule="auto"/>
        <w:ind w:firstLine="708"/>
        <w:jc w:val="both"/>
        <w:rPr>
          <w:rFonts w:ascii="Times New Roman" w:hAnsi="Times New Roman"/>
          <w:color w:val="171717" w:themeColor="background2" w:themeShade="1A"/>
          <w:sz w:val="28"/>
          <w:szCs w:val="28"/>
        </w:rPr>
      </w:pPr>
      <w:r w:rsidRPr="004E083E">
        <w:rPr>
          <w:rFonts w:ascii="Times New Roman" w:hAnsi="Times New Roman"/>
          <w:b/>
          <w:color w:val="171717" w:themeColor="background2" w:themeShade="1A"/>
          <w:sz w:val="28"/>
          <w:szCs w:val="28"/>
        </w:rPr>
        <w:t>5</w:t>
      </w:r>
      <w:r w:rsidRPr="004E083E">
        <w:rPr>
          <w:rFonts w:ascii="Times New Roman" w:hAnsi="Times New Roman"/>
          <w:color w:val="171717" w:themeColor="background2" w:themeShade="1A"/>
          <w:sz w:val="28"/>
          <w:szCs w:val="28"/>
        </w:rPr>
        <w:t>.</w:t>
      </w:r>
      <w:r w:rsidRPr="004E083E">
        <w:rPr>
          <w:rFonts w:ascii="Times New Roman" w:eastAsia="Cambria" w:hAnsi="Times New Roman"/>
          <w:b/>
          <w:color w:val="171717" w:themeColor="background2" w:themeShade="1A"/>
          <w:sz w:val="28"/>
          <w:szCs w:val="28"/>
        </w:rPr>
        <w:t>Анализ соответствия проекта законодательству</w:t>
      </w:r>
    </w:p>
    <w:p w:rsidR="001219D7" w:rsidRPr="004E083E" w:rsidRDefault="001219D7" w:rsidP="001219D7">
      <w:pPr>
        <w:spacing w:after="0" w:line="240" w:lineRule="auto"/>
        <w:jc w:val="both"/>
        <w:rPr>
          <w:rFonts w:ascii="Times New Roman" w:eastAsia="Cambria" w:hAnsi="Times New Roman"/>
          <w:color w:val="171717" w:themeColor="background2" w:themeShade="1A"/>
          <w:sz w:val="28"/>
          <w:szCs w:val="28"/>
        </w:rPr>
      </w:pPr>
      <w:r w:rsidRPr="004E083E">
        <w:rPr>
          <w:rFonts w:ascii="Times New Roman" w:hAnsi="Times New Roman"/>
          <w:color w:val="171717" w:themeColor="background2" w:themeShade="1A"/>
          <w:sz w:val="28"/>
          <w:szCs w:val="28"/>
        </w:rPr>
        <w:t xml:space="preserve">        </w:t>
      </w:r>
      <w:r w:rsidRPr="004E083E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>Предста</w:t>
      </w:r>
      <w:r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 xml:space="preserve">вленный проект не противоречит </w:t>
      </w:r>
      <w:r w:rsidRPr="004E083E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>действующему законодательству Кыргызской Республики,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219D7" w:rsidRPr="004E083E" w:rsidRDefault="001219D7" w:rsidP="001219D7">
      <w:pPr>
        <w:spacing w:after="0" w:line="240" w:lineRule="auto"/>
        <w:ind w:firstLine="708"/>
        <w:jc w:val="both"/>
        <w:rPr>
          <w:rFonts w:ascii="Times New Roman" w:eastAsia="Cambria" w:hAnsi="Times New Roman"/>
          <w:color w:val="171717" w:themeColor="background2" w:themeShade="1A"/>
          <w:sz w:val="28"/>
          <w:szCs w:val="28"/>
        </w:rPr>
      </w:pPr>
      <w:r w:rsidRPr="004E083E">
        <w:rPr>
          <w:rFonts w:ascii="Times New Roman" w:eastAsia="Cambria" w:hAnsi="Times New Roman"/>
          <w:b/>
          <w:color w:val="171717" w:themeColor="background2" w:themeShade="1A"/>
          <w:sz w:val="28"/>
          <w:szCs w:val="28"/>
        </w:rPr>
        <w:t>6</w:t>
      </w:r>
      <w:r w:rsidRPr="004E083E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>.</w:t>
      </w:r>
      <w:r w:rsidRPr="004E083E">
        <w:rPr>
          <w:rFonts w:ascii="Times New Roman" w:eastAsia="Cambria" w:hAnsi="Times New Roman"/>
          <w:b/>
          <w:color w:val="171717" w:themeColor="background2" w:themeShade="1A"/>
          <w:sz w:val="28"/>
          <w:szCs w:val="28"/>
        </w:rPr>
        <w:t>Информация о необходимости финансирования</w:t>
      </w:r>
    </w:p>
    <w:p w:rsidR="001219D7" w:rsidRDefault="001219D7" w:rsidP="001219D7">
      <w:pPr>
        <w:spacing w:after="0" w:line="240" w:lineRule="auto"/>
        <w:ind w:firstLine="708"/>
        <w:jc w:val="both"/>
        <w:rPr>
          <w:rFonts w:ascii="Times New Roman" w:eastAsia="Cambria" w:hAnsi="Times New Roman"/>
          <w:color w:val="171717" w:themeColor="background2" w:themeShade="1A"/>
          <w:sz w:val="28"/>
          <w:szCs w:val="28"/>
        </w:rPr>
      </w:pPr>
      <w:r w:rsidRPr="004E083E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 xml:space="preserve">Принятие настоящего проекта постановления Правительства Кыргызской Республики </w:t>
      </w:r>
      <w:r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>не повлечет финансирования из республиканского бюджета.</w:t>
      </w:r>
    </w:p>
    <w:p w:rsidR="001219D7" w:rsidRPr="004E083E" w:rsidRDefault="001219D7" w:rsidP="001219D7">
      <w:pPr>
        <w:spacing w:after="0" w:line="240" w:lineRule="auto"/>
        <w:ind w:firstLine="708"/>
        <w:jc w:val="both"/>
        <w:rPr>
          <w:rFonts w:ascii="Times New Roman" w:hAnsi="Times New Roman"/>
          <w:b/>
          <w:color w:val="171717" w:themeColor="background2" w:themeShade="1A"/>
          <w:sz w:val="28"/>
          <w:szCs w:val="28"/>
        </w:rPr>
      </w:pPr>
      <w:r w:rsidRPr="004E083E">
        <w:rPr>
          <w:rFonts w:ascii="Times New Roman" w:hAnsi="Times New Roman"/>
          <w:color w:val="171717" w:themeColor="background2" w:themeShade="1A"/>
          <w:sz w:val="28"/>
          <w:szCs w:val="28"/>
        </w:rPr>
        <w:t>7.</w:t>
      </w:r>
      <w:r w:rsidRPr="004E083E">
        <w:rPr>
          <w:rFonts w:ascii="Times New Roman" w:hAnsi="Times New Roman"/>
          <w:b/>
          <w:color w:val="171717" w:themeColor="background2" w:themeShade="1A"/>
          <w:sz w:val="28"/>
          <w:szCs w:val="28"/>
        </w:rPr>
        <w:t xml:space="preserve"> Информация об анализе регулятивного воздействия</w:t>
      </w:r>
    </w:p>
    <w:p w:rsidR="001219D7" w:rsidRPr="004E083E" w:rsidRDefault="001219D7" w:rsidP="001219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171717" w:themeColor="background2" w:themeShade="1A"/>
          <w:sz w:val="28"/>
          <w:szCs w:val="28"/>
        </w:rPr>
      </w:pPr>
      <w:r w:rsidRPr="004E083E">
        <w:rPr>
          <w:rFonts w:ascii="Times New Roman" w:hAnsi="Times New Roman"/>
          <w:color w:val="171717" w:themeColor="background2" w:themeShade="1A"/>
          <w:sz w:val="28"/>
          <w:szCs w:val="28"/>
        </w:rPr>
        <w:t xml:space="preserve">Представленный проект не </w:t>
      </w:r>
      <w:r w:rsidRPr="004E083E">
        <w:rPr>
          <w:rFonts w:ascii="Times New Roman" w:eastAsia="Cambria" w:hAnsi="Times New Roman"/>
          <w:color w:val="171717" w:themeColor="background2" w:themeShade="1A"/>
          <w:sz w:val="28"/>
          <w:szCs w:val="28"/>
        </w:rPr>
        <w:t>подлежит анализу регулятивного воздействия, поскольку не затрагивает вопросы предпринимательской деятельности.</w:t>
      </w:r>
    </w:p>
    <w:p w:rsidR="001219D7" w:rsidRPr="004E083E" w:rsidRDefault="001219D7" w:rsidP="001219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171717" w:themeColor="background2" w:themeShade="1A"/>
          <w:sz w:val="28"/>
          <w:szCs w:val="28"/>
        </w:rPr>
      </w:pPr>
    </w:p>
    <w:p w:rsidR="001219D7" w:rsidRPr="004E083E" w:rsidRDefault="001219D7" w:rsidP="001219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171717" w:themeColor="background2" w:themeShade="1A"/>
          <w:sz w:val="28"/>
          <w:szCs w:val="28"/>
        </w:rPr>
      </w:pPr>
    </w:p>
    <w:p w:rsidR="001219D7" w:rsidRPr="004E083E" w:rsidRDefault="001219D7" w:rsidP="001219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171717" w:themeColor="background2" w:themeShade="1A"/>
          <w:sz w:val="28"/>
          <w:szCs w:val="28"/>
        </w:rPr>
      </w:pPr>
      <w:r>
        <w:rPr>
          <w:rFonts w:ascii="Times New Roman" w:hAnsi="Times New Roman"/>
          <w:b/>
          <w:color w:val="171717" w:themeColor="background2" w:themeShade="1A"/>
          <w:sz w:val="28"/>
          <w:szCs w:val="28"/>
        </w:rPr>
        <w:t>П</w:t>
      </w:r>
      <w:r w:rsidRPr="004E083E">
        <w:rPr>
          <w:rFonts w:ascii="Times New Roman" w:hAnsi="Times New Roman"/>
          <w:b/>
          <w:color w:val="171717" w:themeColor="background2" w:themeShade="1A"/>
          <w:sz w:val="28"/>
          <w:szCs w:val="28"/>
        </w:rPr>
        <w:t>редседател</w:t>
      </w:r>
      <w:r>
        <w:rPr>
          <w:rFonts w:ascii="Times New Roman" w:hAnsi="Times New Roman"/>
          <w:b/>
          <w:color w:val="171717" w:themeColor="background2" w:themeShade="1A"/>
          <w:sz w:val="28"/>
          <w:szCs w:val="28"/>
        </w:rPr>
        <w:t>ь</w:t>
      </w:r>
      <w:r w:rsidRPr="004E083E">
        <w:rPr>
          <w:rFonts w:ascii="Times New Roman" w:hAnsi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/>
          <w:b/>
          <w:color w:val="171717" w:themeColor="background2" w:themeShade="1A"/>
          <w:sz w:val="28"/>
          <w:szCs w:val="28"/>
        </w:rPr>
        <w:tab/>
      </w:r>
      <w:r w:rsidR="00F818F9">
        <w:rPr>
          <w:rFonts w:ascii="Times New Roman" w:hAnsi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/>
          <w:b/>
          <w:color w:val="171717" w:themeColor="background2" w:themeShade="1A"/>
          <w:sz w:val="28"/>
          <w:szCs w:val="28"/>
        </w:rPr>
        <w:t xml:space="preserve">А. </w:t>
      </w:r>
      <w:proofErr w:type="spellStart"/>
      <w:r>
        <w:rPr>
          <w:rFonts w:ascii="Times New Roman" w:hAnsi="Times New Roman"/>
          <w:b/>
          <w:color w:val="171717" w:themeColor="background2" w:themeShade="1A"/>
          <w:sz w:val="28"/>
          <w:szCs w:val="28"/>
        </w:rPr>
        <w:t>Эгембердиев</w:t>
      </w:r>
      <w:proofErr w:type="spellEnd"/>
    </w:p>
    <w:p w:rsidR="001219D7" w:rsidRPr="004E083E" w:rsidRDefault="001219D7" w:rsidP="001219D7">
      <w:pPr>
        <w:rPr>
          <w:color w:val="171717" w:themeColor="background2" w:themeShade="1A"/>
        </w:rPr>
      </w:pPr>
    </w:p>
    <w:p w:rsidR="001219D7" w:rsidRPr="004E083E" w:rsidRDefault="001219D7" w:rsidP="001219D7">
      <w:pPr>
        <w:pStyle w:val="a3"/>
        <w:ind w:firstLine="708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656AA8" w:rsidRDefault="00656AA8"/>
    <w:sectPr w:rsidR="00656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89467E"/>
    <w:multiLevelType w:val="hybridMultilevel"/>
    <w:tmpl w:val="7CF095AE"/>
    <w:lvl w:ilvl="0" w:tplc="F762F3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96A"/>
    <w:rsid w:val="001219D7"/>
    <w:rsid w:val="00150E71"/>
    <w:rsid w:val="00155E74"/>
    <w:rsid w:val="0016796A"/>
    <w:rsid w:val="001B7A36"/>
    <w:rsid w:val="002E12A0"/>
    <w:rsid w:val="004C298C"/>
    <w:rsid w:val="006567CF"/>
    <w:rsid w:val="00656AA8"/>
    <w:rsid w:val="00666837"/>
    <w:rsid w:val="0072523D"/>
    <w:rsid w:val="00760299"/>
    <w:rsid w:val="00773A9D"/>
    <w:rsid w:val="00963F88"/>
    <w:rsid w:val="009E1929"/>
    <w:rsid w:val="00AA07D5"/>
    <w:rsid w:val="00B036BB"/>
    <w:rsid w:val="00D4393B"/>
    <w:rsid w:val="00F62329"/>
    <w:rsid w:val="00F8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847AE1-EB4F-49F4-B920-66EFD905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9D7"/>
    <w:pPr>
      <w:spacing w:line="256" w:lineRule="auto"/>
    </w:pPr>
  </w:style>
  <w:style w:type="paragraph" w:styleId="2">
    <w:name w:val="heading 2"/>
    <w:basedOn w:val="a"/>
    <w:next w:val="a"/>
    <w:link w:val="20"/>
    <w:qFormat/>
    <w:rsid w:val="001219D7"/>
    <w:pPr>
      <w:keepNext/>
      <w:spacing w:after="200" w:line="276" w:lineRule="auto"/>
      <w:jc w:val="center"/>
      <w:outlineLvl w:val="1"/>
    </w:pPr>
    <w:rPr>
      <w:rFonts w:ascii="Arial Narrow" w:eastAsia="Times New Roman" w:hAnsi="Arial Narrow" w:cs="Times New Roman"/>
      <w:b/>
      <w:bCs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9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19D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1219D7"/>
    <w:rPr>
      <w:rFonts w:ascii="Arial Narrow" w:eastAsia="Times New Roman" w:hAnsi="Arial Narrow" w:cs="Times New Roman"/>
      <w:b/>
      <w:bCs/>
      <w:sz w:val="24"/>
      <w:szCs w:val="20"/>
      <w:lang w:val="x-none" w:eastAsia="x-none"/>
    </w:rPr>
  </w:style>
  <w:style w:type="character" w:customStyle="1" w:styleId="21">
    <w:name w:val="Основной текст (2)_"/>
    <w:basedOn w:val="a0"/>
    <w:link w:val="22"/>
    <w:rsid w:val="0066683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66837"/>
    <w:pPr>
      <w:widowControl w:val="0"/>
      <w:shd w:val="clear" w:color="auto" w:fill="FFFFFF"/>
      <w:spacing w:after="0" w:line="274" w:lineRule="exact"/>
      <w:ind w:firstLine="740"/>
      <w:jc w:val="both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3F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3F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</cp:revision>
  <cp:lastPrinted>2020-12-10T04:41:00Z</cp:lastPrinted>
  <dcterms:created xsi:type="dcterms:W3CDTF">2020-12-15T04:30:00Z</dcterms:created>
  <dcterms:modified xsi:type="dcterms:W3CDTF">2020-12-15T04:30:00Z</dcterms:modified>
</cp:coreProperties>
</file>